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4852" w14:textId="5D2ACC37" w:rsidR="005777C0" w:rsidRPr="005777C0" w:rsidRDefault="005777C0" w:rsidP="005777C0">
      <w:pPr>
        <w:jc w:val="center"/>
        <w:rPr>
          <w:rFonts w:cstheme="minorHAnsi"/>
          <w:b/>
          <w:i/>
          <w:iCs/>
          <w:color w:val="000000"/>
          <w:shd w:val="clear" w:color="auto" w:fill="FFFFFF"/>
        </w:rPr>
      </w:pPr>
      <w:r w:rsidRPr="005777C0">
        <w:rPr>
          <w:rFonts w:cstheme="minorHAnsi"/>
          <w:b/>
          <w:i/>
          <w:iCs/>
          <w:color w:val="000000"/>
          <w:shd w:val="clear" w:color="auto" w:fill="FFFFFF"/>
        </w:rPr>
        <w:t>Gettysburg Task</w:t>
      </w:r>
    </w:p>
    <w:p w14:paraId="30A9BB52" w14:textId="2EB0D422" w:rsidR="00653DE0" w:rsidRDefault="005777C0">
      <w:pPr>
        <w:rPr>
          <w:rFonts w:cstheme="minorHAnsi"/>
          <w:i/>
          <w:iCs/>
          <w:color w:val="000000"/>
          <w:shd w:val="clear" w:color="auto" w:fill="FFFFFF"/>
        </w:rPr>
      </w:pPr>
      <w:r w:rsidRPr="005777C0">
        <w:rPr>
          <w:rFonts w:cstheme="minorHAnsi"/>
          <w:i/>
          <w:iCs/>
          <w:color w:val="000000"/>
          <w:shd w:val="clear" w:color="auto" w:fill="FFFFFF"/>
        </w:rPr>
        <w:t xml:space="preserve">Prompt: </w:t>
      </w:r>
      <w:r w:rsidRPr="005777C0">
        <w:rPr>
          <w:rFonts w:cstheme="minorHAnsi"/>
          <w:i/>
          <w:iCs/>
          <w:color w:val="000000"/>
          <w:shd w:val="clear" w:color="auto" w:fill="FFFFFF"/>
        </w:rPr>
        <w:t>If Lincoln had been alive to see the “Monument of Peace”, what might he</w:t>
      </w:r>
      <w:r w:rsidRPr="005777C0">
        <w:rPr>
          <w:rFonts w:cstheme="minorHAnsi"/>
          <w:i/>
          <w:iCs/>
          <w:color w:val="000000"/>
          <w:shd w:val="clear" w:color="auto" w:fill="FFFFFF"/>
        </w:rPr>
        <w:t xml:space="preserve"> have</w:t>
      </w:r>
      <w:r w:rsidRPr="005777C0">
        <w:rPr>
          <w:rFonts w:cstheme="minorHAnsi"/>
          <w:i/>
          <w:iCs/>
          <w:color w:val="000000"/>
          <w:shd w:val="clear" w:color="auto" w:fill="FFFFFF"/>
        </w:rPr>
        <w:t xml:space="preserve"> thought of it? Would</w:t>
      </w:r>
      <w:r w:rsidRPr="005777C0">
        <w:rPr>
          <w:rFonts w:cstheme="minorHAnsi"/>
          <w:i/>
          <w:iCs/>
          <w:color w:val="000000"/>
          <w:shd w:val="clear" w:color="auto" w:fill="FFFFFF"/>
        </w:rPr>
        <w:t xml:space="preserve"> he</w:t>
      </w:r>
      <w:r w:rsidRPr="005777C0">
        <w:rPr>
          <w:rFonts w:cstheme="minorHAnsi"/>
          <w:i/>
          <w:iCs/>
          <w:color w:val="000000"/>
          <w:shd w:val="clear" w:color="auto" w:fill="FFFFFF"/>
        </w:rPr>
        <w:t xml:space="preserve"> have approved of it</w:t>
      </w:r>
      <w:r w:rsidRPr="005777C0">
        <w:rPr>
          <w:rFonts w:cstheme="minorHAnsi"/>
          <w:i/>
          <w:iCs/>
          <w:color w:val="000000"/>
          <w:shd w:val="clear" w:color="auto" w:fill="FFFFFF"/>
        </w:rPr>
        <w:t xml:space="preserve"> or not</w:t>
      </w:r>
      <w:r w:rsidRPr="005777C0">
        <w:rPr>
          <w:rFonts w:cstheme="minorHAnsi"/>
          <w:i/>
          <w:iCs/>
          <w:color w:val="000000"/>
          <w:shd w:val="clear" w:color="auto" w:fill="FFFFFF"/>
        </w:rPr>
        <w:t>? Include textual evidence to back up your opinion.</w:t>
      </w:r>
    </w:p>
    <w:p w14:paraId="50C6F07F" w14:textId="1717E309" w:rsidR="003A3053" w:rsidRPr="005777C0" w:rsidRDefault="003A3053">
      <w:pPr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>(Both Texts from Read Works)</w:t>
      </w:r>
      <w:bookmarkStart w:id="0" w:name="_GoBack"/>
      <w:bookmarkEnd w:id="0"/>
    </w:p>
    <w:p w14:paraId="41809D58" w14:textId="6E68C1B3" w:rsidR="005777C0" w:rsidRPr="005777C0" w:rsidRDefault="005777C0">
      <w:pPr>
        <w:rPr>
          <w:rFonts w:cstheme="minorHAnsi"/>
        </w:rPr>
      </w:pPr>
    </w:p>
    <w:p w14:paraId="5E9142CF" w14:textId="77777777" w:rsidR="005777C0" w:rsidRPr="005777C0" w:rsidRDefault="005777C0" w:rsidP="005777C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777C0">
        <w:rPr>
          <w:rFonts w:cstheme="minorHAnsi"/>
          <w:bCs/>
        </w:rPr>
        <w:t>A Monument for Peace</w:t>
      </w:r>
    </w:p>
    <w:p w14:paraId="43DBD435" w14:textId="38B9C7FD" w:rsidR="005777C0" w:rsidRPr="005777C0" w:rsidRDefault="005777C0" w:rsidP="005777C0">
      <w:pPr>
        <w:rPr>
          <w:rFonts w:cstheme="minorHAnsi"/>
        </w:rPr>
      </w:pPr>
      <w:r w:rsidRPr="005777C0">
        <w:rPr>
          <w:rFonts w:cstheme="minorHAnsi"/>
        </w:rPr>
        <w:t>by W.M. Akers</w:t>
      </w:r>
    </w:p>
    <w:p w14:paraId="4A39F725" w14:textId="304512BA" w:rsidR="005777C0" w:rsidRPr="005777C0" w:rsidRDefault="005777C0" w:rsidP="005777C0">
      <w:pPr>
        <w:jc w:val="center"/>
        <w:rPr>
          <w:rFonts w:cstheme="minorHAnsi"/>
        </w:rPr>
      </w:pPr>
      <w:r w:rsidRPr="005777C0">
        <w:rPr>
          <w:rFonts w:cstheme="minorHAnsi"/>
          <w:noProof/>
        </w:rPr>
        <w:drawing>
          <wp:inline distT="0" distB="0" distL="0" distR="0" wp14:anchorId="25C09837" wp14:editId="3BBF3B39">
            <wp:extent cx="5756275" cy="42965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" t="20837" r="-713" b="432"/>
                    <a:stretch/>
                  </pic:blipFill>
                  <pic:spPr bwMode="auto">
                    <a:xfrm>
                      <a:off x="0" y="0"/>
                      <a:ext cx="5763396" cy="430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8285C" w14:textId="694CD7C2" w:rsidR="005777C0" w:rsidRPr="005777C0" w:rsidRDefault="005777C0" w:rsidP="005777C0">
      <w:pPr>
        <w:rPr>
          <w:rFonts w:cstheme="minorHAnsi"/>
        </w:rPr>
      </w:pPr>
      <w:r>
        <w:rPr>
          <w:rFonts w:cstheme="minorHAnsi"/>
        </w:rPr>
        <w:tab/>
      </w:r>
      <w:r w:rsidRPr="005777C0">
        <w:rPr>
          <w:rFonts w:cstheme="minorHAnsi"/>
        </w:rPr>
        <w:t>In December, 1864, the Civil War was nearly over. The armies of the Union had conquered most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the South, but the fighting was not finished. Hoping to reverse the war's course, the Confederate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general John Bell Hood marched his army toward Nashville. The capital of Tennessee, Nashville, had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been under Union control since 1862. Capturing it, Hood hoped, could save the Confederacy.</w:t>
      </w:r>
    </w:p>
    <w:p w14:paraId="78C74AD4" w14:textId="43FE1660" w:rsidR="005777C0" w:rsidRPr="005777C0" w:rsidRDefault="005777C0" w:rsidP="005777C0">
      <w:pPr>
        <w:rPr>
          <w:rFonts w:cstheme="minorHAnsi"/>
        </w:rPr>
      </w:pPr>
      <w:r>
        <w:rPr>
          <w:rFonts w:cstheme="minorHAnsi"/>
        </w:rPr>
        <w:tab/>
      </w:r>
      <w:r w:rsidRPr="005777C0">
        <w:rPr>
          <w:rFonts w:cstheme="minorHAnsi"/>
        </w:rPr>
        <w:t>It was freezing cold when the battle started on December 15th. The Confederate troops were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outnumbered. They fought in ragged uniforms, sometimes without shoes. Against the superior Union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army, they had no hope. On December 16</w:t>
      </w:r>
      <w:r w:rsidRPr="005777C0">
        <w:rPr>
          <w:rFonts w:cstheme="minorHAnsi"/>
          <w:vertAlign w:val="superscript"/>
        </w:rPr>
        <w:t>th</w:t>
      </w:r>
      <w:r w:rsidRPr="005777C0">
        <w:rPr>
          <w:rFonts w:cstheme="minorHAnsi"/>
        </w:rPr>
        <w:t>, Hood was defeated. The war was over.</w:t>
      </w:r>
    </w:p>
    <w:p w14:paraId="38A8F3FE" w14:textId="05AD461B" w:rsidR="005777C0" w:rsidRPr="005777C0" w:rsidRDefault="005777C0" w:rsidP="005777C0">
      <w:pPr>
        <w:rPr>
          <w:rFonts w:cstheme="minorHAnsi"/>
        </w:rPr>
      </w:pPr>
      <w:r>
        <w:rPr>
          <w:rFonts w:cstheme="minorHAnsi"/>
        </w:rPr>
        <w:tab/>
      </w:r>
      <w:r w:rsidRPr="005777C0">
        <w:rPr>
          <w:rFonts w:cstheme="minorHAnsi"/>
        </w:rPr>
        <w:t>The Union won the Civil War four months later. Although the Southern states returned to the Union,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the country remained divided. Fifty years later, most of the war's veterans were dead. Around the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country, towns and cities had begun building monuments in their memory. In the North, monuments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were built to honor the Union. In the South, monuments honored the Confederacy. Even though the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states were united again, no one built a monument to both sides.</w:t>
      </w:r>
    </w:p>
    <w:p w14:paraId="535FF4AE" w14:textId="747232CE" w:rsidR="005777C0" w:rsidRPr="005777C0" w:rsidRDefault="005777C0" w:rsidP="005777C0">
      <w:pPr>
        <w:rPr>
          <w:rFonts w:cstheme="minorHAnsi"/>
        </w:rPr>
      </w:pPr>
      <w:r>
        <w:rPr>
          <w:rFonts w:cstheme="minorHAnsi"/>
        </w:rPr>
        <w:tab/>
      </w:r>
      <w:r w:rsidRPr="005777C0">
        <w:rPr>
          <w:rFonts w:cstheme="minorHAnsi"/>
        </w:rPr>
        <w:t xml:space="preserve">In 1914, Mrs. James E. Caldwell and her group, the Ladies Battlefield Association, began </w:t>
      </w:r>
      <w:proofErr w:type="spellStart"/>
      <w:r w:rsidRPr="005777C0">
        <w:rPr>
          <w:rFonts w:cstheme="minorHAnsi"/>
        </w:rPr>
        <w:t>raisingmoney</w:t>
      </w:r>
      <w:proofErr w:type="spellEnd"/>
      <w:r w:rsidRPr="005777C0">
        <w:rPr>
          <w:rFonts w:cstheme="minorHAnsi"/>
        </w:rPr>
        <w:t xml:space="preserve"> to build a monument for those who died in the Battle of Nashville. They hired Italian sculptor Giuseppe Moretti to design a statue. </w:t>
      </w:r>
      <w:r w:rsidRPr="005777C0">
        <w:rPr>
          <w:rFonts w:cstheme="minorHAnsi"/>
        </w:rPr>
        <w:lastRenderedPageBreak/>
        <w:t>They raised money by hosting balls and asking local businesses for donations. By 1927, they had enough, and the monument was completed.</w:t>
      </w:r>
    </w:p>
    <w:p w14:paraId="1FD470A2" w14:textId="5C140F08" w:rsidR="005777C0" w:rsidRPr="005777C0" w:rsidRDefault="005777C0" w:rsidP="005777C0">
      <w:pPr>
        <w:rPr>
          <w:rFonts w:cstheme="minorHAnsi"/>
        </w:rPr>
      </w:pPr>
      <w:r>
        <w:rPr>
          <w:rFonts w:cstheme="minorHAnsi"/>
        </w:rPr>
        <w:tab/>
      </w:r>
      <w:r w:rsidRPr="005777C0">
        <w:rPr>
          <w:rFonts w:cstheme="minorHAnsi"/>
        </w:rPr>
        <w:t>Moretti's statue showed a young man standing between two horses. Behind it, a tall white obelisk was built, with an angel at the top. "No guns, no swords, no trappings of war mar the peace-like beauty,"</w:t>
      </w:r>
      <w:proofErr w:type="spellStart"/>
      <w:r w:rsidRPr="005777C0">
        <w:rPr>
          <w:rFonts w:cstheme="minorHAnsi"/>
        </w:rPr>
        <w:t>Mrs</w:t>
      </w:r>
      <w:proofErr w:type="spellEnd"/>
      <w:r w:rsidRPr="005777C0">
        <w:rPr>
          <w:rFonts w:cstheme="minorHAnsi"/>
        </w:rPr>
        <w:t>. Caldwell said. It was not a war monument, but a peace monument.</w:t>
      </w:r>
    </w:p>
    <w:p w14:paraId="10813586" w14:textId="4A73CFBD" w:rsidR="005777C0" w:rsidRPr="005777C0" w:rsidRDefault="005777C0" w:rsidP="005777C0">
      <w:pPr>
        <w:rPr>
          <w:rFonts w:cstheme="minorHAnsi"/>
        </w:rPr>
      </w:pPr>
      <w:r>
        <w:rPr>
          <w:rFonts w:cstheme="minorHAnsi"/>
        </w:rPr>
        <w:tab/>
      </w:r>
      <w:r w:rsidRPr="005777C0">
        <w:rPr>
          <w:rFonts w:cstheme="minorHAnsi"/>
        </w:rPr>
        <w:t>The structure was special because it honored all those who died in the war-no matter which side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they fought for. Built less than a decade after World War I, it was also dedicated to the American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soldiers of that conflict.</w:t>
      </w:r>
    </w:p>
    <w:p w14:paraId="31593871" w14:textId="19D155FF" w:rsidR="005777C0" w:rsidRPr="005777C0" w:rsidRDefault="005777C0" w:rsidP="005777C0">
      <w:pPr>
        <w:rPr>
          <w:rFonts w:cstheme="minorHAnsi"/>
        </w:rPr>
      </w:pPr>
      <w:r>
        <w:rPr>
          <w:rFonts w:cstheme="minorHAnsi"/>
        </w:rPr>
        <w:tab/>
      </w:r>
      <w:r w:rsidRPr="005777C0">
        <w:rPr>
          <w:rFonts w:cstheme="minorHAnsi"/>
        </w:rPr>
        <w:t>In 1974, a tornado knocked the 40-foot-tall obelisk to the ground, where it shattered to pieces, along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with the angel at its top. Moretti's sculpture was damaged, but it was repaired. The city did not have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the money, however, to build a new column. A few years later, an interstate was built beside the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 xml:space="preserve">monument, blocking it from view, and making it hard for anyone to get to </w:t>
      </w:r>
      <w:proofErr w:type="spellStart"/>
      <w:proofErr w:type="gramStart"/>
      <w:r w:rsidRPr="005777C0">
        <w:rPr>
          <w:rFonts w:cstheme="minorHAnsi"/>
        </w:rPr>
        <w:t>it.For</w:t>
      </w:r>
      <w:proofErr w:type="spellEnd"/>
      <w:proofErr w:type="gramEnd"/>
      <w:r w:rsidRPr="005777C0">
        <w:rPr>
          <w:rFonts w:cstheme="minorHAnsi"/>
        </w:rPr>
        <w:t xml:space="preserve"> two decades, the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monument was alone-out of sight and nearly forgotten by the public. In 1992,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the Tennessee Historical Commission chose a new location for the monument, inside a small park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near the original battlefield. Again, fundraising was necessary-to move the statue and construct a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new obelisk.</w:t>
      </w:r>
    </w:p>
    <w:p w14:paraId="5747804A" w14:textId="0D1ADE48" w:rsidR="005777C0" w:rsidRDefault="005777C0" w:rsidP="005777C0">
      <w:pPr>
        <w:rPr>
          <w:rFonts w:cstheme="minorHAnsi"/>
        </w:rPr>
      </w:pPr>
      <w:r>
        <w:rPr>
          <w:rFonts w:cstheme="minorHAnsi"/>
        </w:rPr>
        <w:tab/>
      </w:r>
      <w:r w:rsidRPr="005777C0">
        <w:rPr>
          <w:rFonts w:cstheme="minorHAnsi"/>
        </w:rPr>
        <w:t>The original statue cost $30,000 in 1927. To move and restore it would cost much more-some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estimate more than $500,000. But after seven years of work, the money was collected, and the statue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 xml:space="preserve">was rededicated-with a </w:t>
      </w:r>
      <w:proofErr w:type="gramStart"/>
      <w:r w:rsidRPr="005777C0">
        <w:rPr>
          <w:rFonts w:cstheme="minorHAnsi"/>
        </w:rPr>
        <w:t>brand new</w:t>
      </w:r>
      <w:proofErr w:type="gramEnd"/>
      <w:r w:rsidRPr="005777C0">
        <w:rPr>
          <w:rFonts w:cstheme="minorHAnsi"/>
        </w:rPr>
        <w:t xml:space="preserve"> obelisk to go with it. Finally, Mrs. Caldwell's monument was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whole again, and the message of peace could be seen once more.</w:t>
      </w:r>
    </w:p>
    <w:p w14:paraId="5ACE1B04" w14:textId="77777777" w:rsidR="005777C0" w:rsidRPr="005777C0" w:rsidRDefault="005777C0" w:rsidP="005777C0">
      <w:pPr>
        <w:jc w:val="center"/>
        <w:rPr>
          <w:rFonts w:cstheme="minorHAnsi"/>
        </w:rPr>
      </w:pPr>
    </w:p>
    <w:p w14:paraId="71549CF1" w14:textId="77777777" w:rsidR="005777C0" w:rsidRPr="005777C0" w:rsidRDefault="005777C0" w:rsidP="005777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5777C0">
        <w:rPr>
          <w:rFonts w:cstheme="minorHAnsi"/>
          <w:bCs/>
        </w:rPr>
        <w:t>Transcript of the Gettysburg Address</w:t>
      </w:r>
    </w:p>
    <w:p w14:paraId="526E8BBF" w14:textId="1DE3D7B0" w:rsidR="005777C0" w:rsidRPr="005777C0" w:rsidRDefault="005777C0" w:rsidP="005777C0">
      <w:pPr>
        <w:rPr>
          <w:rFonts w:cstheme="minorHAnsi"/>
        </w:rPr>
      </w:pPr>
      <w:r w:rsidRPr="005777C0">
        <w:rPr>
          <w:rFonts w:cstheme="minorHAnsi"/>
        </w:rPr>
        <w:t>by Abraham Lincoln</w:t>
      </w:r>
    </w:p>
    <w:p w14:paraId="48D62EA3" w14:textId="7DD44E67" w:rsidR="005777C0" w:rsidRPr="005777C0" w:rsidRDefault="005777C0" w:rsidP="005777C0">
      <w:pPr>
        <w:jc w:val="center"/>
        <w:rPr>
          <w:rFonts w:cstheme="minorHAnsi"/>
        </w:rPr>
      </w:pPr>
      <w:r w:rsidRPr="005777C0">
        <w:rPr>
          <w:rFonts w:cstheme="minorHAnsi"/>
          <w:noProof/>
        </w:rPr>
        <w:drawing>
          <wp:inline distT="0" distB="0" distL="0" distR="0" wp14:anchorId="49FF5F58" wp14:editId="75219739">
            <wp:extent cx="4929505" cy="402093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30" cy="402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92E9A" w14:textId="309FC286" w:rsidR="005777C0" w:rsidRPr="005777C0" w:rsidRDefault="005777C0" w:rsidP="005777C0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5777C0">
        <w:rPr>
          <w:rFonts w:cstheme="minorHAnsi"/>
          <w:i/>
          <w:iCs/>
        </w:rPr>
        <w:t>Abraham Lincoln at Gettysburg, Pennsylvania</w:t>
      </w:r>
    </w:p>
    <w:p w14:paraId="27DB4CFF" w14:textId="7BF66E49" w:rsidR="005777C0" w:rsidRPr="005777C0" w:rsidRDefault="005777C0" w:rsidP="005777C0">
      <w:pPr>
        <w:rPr>
          <w:rFonts w:cstheme="minorHAnsi"/>
          <w:bCs/>
          <w:i/>
        </w:rPr>
      </w:pPr>
      <w:r w:rsidRPr="005777C0">
        <w:rPr>
          <w:rFonts w:cstheme="minorHAnsi"/>
          <w:bCs/>
          <w:i/>
        </w:rPr>
        <w:lastRenderedPageBreak/>
        <w:t>The following is a transcript of President Abraham Lincoln's speech on November 19, 1863, at the dedication of the Soldiers' National Cemetery in Gettysburg, Pennsylvania</w:t>
      </w:r>
    </w:p>
    <w:p w14:paraId="54D0B0B7" w14:textId="5695969C" w:rsidR="005777C0" w:rsidRPr="005777C0" w:rsidRDefault="005777C0" w:rsidP="005777C0">
      <w:pPr>
        <w:rPr>
          <w:rFonts w:cstheme="minorHAnsi"/>
        </w:rPr>
      </w:pPr>
      <w:r w:rsidRPr="005777C0">
        <w:rPr>
          <w:rFonts w:cstheme="minorHAnsi"/>
        </w:rPr>
        <w:t>Four score and seven years ago our fathers brought forth on this continent, a new nation, conceived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in Liberty, and dedicated to the proposition that all men are created equal.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Now we are engaged in a great civil war, testing whether that nation, or any nation so conceived and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so dedicated, can long endure. We are met on a great battlefield of that war. We have come to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dedicate a portion of that field, as a final resting place for those who here gave their lives that that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nation might live. It is altogether fitting and proper that we should do this.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But, in a larger sense, we cannot dedicate-we cannot consecrate-we cannot hallow-this ground.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The brave men, living and dead, who struggled here, have consecrated it, far above our poor power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to add or detract. The world will little note, nor long remember what we say here, but it can never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forget what they did here. It is for us the living, rather, to be dedicated here to the unfinished work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which they who fought here have thus far so nobly advanced. It is rather for us to be here dedicated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to the great task remaining before us-that from these honored dead we take increased devotion to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that cause for which they gave the last full measure of devotion-that we here highly resolve that</w:t>
      </w:r>
      <w:r>
        <w:rPr>
          <w:rFonts w:cstheme="minorHAnsi"/>
        </w:rPr>
        <w:t xml:space="preserve"> </w:t>
      </w:r>
      <w:r w:rsidRPr="005777C0">
        <w:rPr>
          <w:rFonts w:cstheme="minorHAnsi"/>
        </w:rPr>
        <w:t>these dead shall not have died in vain-that this nation, under God, shall have a new birth of freedom</w:t>
      </w:r>
      <w:r>
        <w:rPr>
          <w:rFonts w:cstheme="minorHAnsi"/>
        </w:rPr>
        <w:t xml:space="preserve">  </w:t>
      </w:r>
      <w:r w:rsidRPr="005777C0">
        <w:rPr>
          <w:rFonts w:cstheme="minorHAnsi"/>
        </w:rPr>
        <w:t>- and that government of the people, by the people, for the people, shall not perish from the earth.</w:t>
      </w:r>
    </w:p>
    <w:sectPr w:rsidR="005777C0" w:rsidRPr="005777C0" w:rsidSect="00577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BF"/>
    <w:rsid w:val="003A3053"/>
    <w:rsid w:val="005777C0"/>
    <w:rsid w:val="00653DE0"/>
    <w:rsid w:val="0083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CFA4"/>
  <w15:chartTrackingRefBased/>
  <w15:docId w15:val="{76EEB90D-49B0-4639-8323-E7E7596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Lel10</dc:creator>
  <cp:keywords/>
  <dc:description/>
  <cp:lastModifiedBy>Lel10</cp:lastModifiedBy>
  <cp:revision>2</cp:revision>
  <dcterms:created xsi:type="dcterms:W3CDTF">2018-08-14T22:27:00Z</dcterms:created>
  <dcterms:modified xsi:type="dcterms:W3CDTF">2018-08-14T22:38:00Z</dcterms:modified>
</cp:coreProperties>
</file>